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2C" w:rsidRDefault="0089052C" w:rsidP="0089052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CDC57F" wp14:editId="751E70CD">
            <wp:simplePos x="0" y="0"/>
            <wp:positionH relativeFrom="column">
              <wp:posOffset>2373630</wp:posOffset>
            </wp:positionH>
            <wp:positionV relativeFrom="paragraph">
              <wp:posOffset>-156210</wp:posOffset>
            </wp:positionV>
            <wp:extent cx="1146810" cy="1280160"/>
            <wp:effectExtent l="0" t="0" r="0" b="0"/>
            <wp:wrapNone/>
            <wp:docPr id="1" name="Picture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2C" w:rsidRDefault="0089052C" w:rsidP="0089052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052C" w:rsidRDefault="0089052C" w:rsidP="0089052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052C" w:rsidRDefault="0089052C" w:rsidP="0089052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052C" w:rsidRDefault="0089052C" w:rsidP="0089052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052C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พนักงานส่วนตำบล และพนักงานจ้าง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ตำบลสุมเส้า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อุดรธานี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</w:t>
      </w:r>
    </w:p>
    <w:p w:rsidR="0089052C" w:rsidRPr="00EC3B4D" w:rsidRDefault="0089052C" w:rsidP="0089052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 ๒๕๖๐  มาตรา  ๗๖ วรรคสาม  โดยมีวัตถุประสงค์เพื่อ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๑.  เป็นเครื่องมือกำกับความประพฤติของราชการที่สร้างความโปร่งใส มีมาตรฐานในการปฏิบัติงาน          ที่ชัดเจนและเป็นสากล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๒. 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และเป็นเครื่องมือการตรวจสอบการทำงานด้านต่างๆ  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เพื่อให้การดำเนินงานเป็นไปตามหลักคุณธรรม  จริยธรรมมีประสิทธิภาพ  และประสิทธิผล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๓.  ทำให้เกิดรูปแบบองค์กรอันเป็นที่ยอมรับ เพิ่มความหน้าเชื่อถือ เกิดความมั่นใจแก่ผู้รับบริการ           และประชาชนทั่วไป  ตลอดจนผู้มีส่วนได้เสีย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โดยให้ฝ่ายบริหารใช้อำนาจในขอบเขตขอบเขต  สร้างระบบความรับผิดชอบของข้าราชการต่อตนเอง  ต่อองค์กร ต่อผู้บังคับบัญชา ต่อประชาชน           และต่อสังคมตามลำดับ</w:t>
      </w:r>
    </w:p>
    <w:p w:rsidR="0089052C" w:rsidRPr="00EC3B4D" w:rsidRDefault="0089052C" w:rsidP="0089052C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 รวมทั้ง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เสริมสร้างความโปร่งใสในการปฏิบัติงาน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พึงยึดถือเป็นแนวทางปฏิบัติควบคู่ไปกับระเบียบและกฎข้อบังคับอื่นๆ  อย่างทั่วถึงและมีประสิทธิภาพ ดังนี้</w:t>
      </w:r>
    </w:p>
    <w:p w:rsidR="0089052C" w:rsidRPr="00EC3B4D" w:rsidRDefault="0089052C" w:rsidP="0089052C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๑</w:t>
      </w:r>
    </w:p>
    <w:p w:rsidR="0089052C" w:rsidRPr="005A3262" w:rsidRDefault="0089052C" w:rsidP="0089052C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บททั่วไป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ในประมวลจริยธรรมนี้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ab/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proofErr w:type="gramStart"/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ประมวลจริยธรรมของข้าราชการขององค์การบริหารส่วน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proofErr w:type="gramStart"/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   ขององค์กรปกครองส่วนท้องถิ่น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คณะกรรรมการจริยธรรม</w:t>
      </w:r>
      <w:proofErr w:type="gramStart"/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คณะกรรมการจริยธรรมประจำองค์การบริหารส่วน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รักษาการตามประมวลจริยธรรมนี้</w:t>
      </w:r>
    </w:p>
    <w:p w:rsidR="0089052C" w:rsidRPr="00EC3B4D" w:rsidRDefault="0089052C" w:rsidP="0089052C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หมวด  ๒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มาตรฐานจริยธรรม</w:t>
      </w:r>
    </w:p>
    <w:p w:rsidR="0089052C" w:rsidRPr="00EC3B4D" w:rsidRDefault="0089052C" w:rsidP="0089052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ตำบลสุมเส้า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๓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ทุกคน  มีหน้าที่ดำเนินการให้เป็นไปตามกฎหมาย  เพื่อรักษาประโยช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น์ส่วนรวม เป็นกลางทางการเมือง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อำนวยความสะดวกและให้บริการแก่ประชาชนตามหลัก ธรรมาภิบาล  โดยจะต้องยึดมั่นในค่านิยมหลัก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ประการดังนี้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การยึดมั่นในระบอบประชาธิปไตยอันมีพระมหากษัตริย์ทรงเป็นประมุข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การยึดมั่นในคุณธรรมและจริยธรรม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การมีจิตสำนึกที่ดี  ซื่อสัตย์  และรับผิดชอบ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การยึดถือประโยชน์ของประเทศชาติเหนือกว่าประโยชน์ส่วนตัวและไม่มีผลประโยชน์ทับซ้อน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การยืนหยัดทำในสิ่งถูกต้อง  เป็นธรรม  และถูกกฎหมาย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การให้บริการแก่ประชาชนด้วยความรวดเร็ว  มีอัธยาศัย  และไม่เลือกปฏิบัติ</w:t>
      </w:r>
    </w:p>
    <w:p w:rsidR="0089052C" w:rsidRPr="00EC3B4D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การให้ข้อมูลข่าวสารแก่ประชาชนอย่างครบถ้วน ถูกต้อง  และไม่บิดเบือนข้อเท็จจริง</w:t>
      </w:r>
    </w:p>
    <w:p w:rsidR="0089052C" w:rsidRPr="00EC3B4D" w:rsidRDefault="0089052C" w:rsidP="0089052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การมุ่งผลสัมฤทธิ์ของงาน รักษามาตรฐาน  มีคุณภาพ โปร่งใส่ และตรวจสอบได้</w:t>
      </w:r>
    </w:p>
    <w:p w:rsidR="0089052C" w:rsidRPr="005A3262" w:rsidRDefault="0089052C" w:rsidP="0089052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การยึดมั่นในหลักจรรยาวิชาชีพขององค์กร</w:t>
      </w:r>
    </w:p>
    <w:p w:rsidR="0089052C" w:rsidRPr="00EC3B4D" w:rsidRDefault="0089052C" w:rsidP="0089052C">
      <w:pPr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89052C" w:rsidRPr="00EC3B4D" w:rsidRDefault="0089052C" w:rsidP="0089052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89052C" w:rsidRPr="00EC3B4D" w:rsidRDefault="0089052C" w:rsidP="0089052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ต้องจงรักภักดีต่อชาติ ศาสนา และพระมหากษัตริย์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๕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๖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๗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ต้องไม่ประพฤติตนอันก่อให้เกิดความเสื่อมเสียต่อเกียรติภูมิของตำแหน่งหน้าที่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ต้องปฏิบัติหน้าที่อย่างเต็มกำลังความสามารถ  ด้วยความเสียสละ  ทุ่มเทสติปัญญา  ความรู้ความสามารถ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๙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๑๐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ต้องปฏิบัติหน้าที่ด้วยความสุภาพ  เรียบร้อย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มีอัธยาศัย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 ๑๑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ข้าราชาการขององค์การบริหารส่วน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ต้องรักษาความลับที่ได้จากการปฏิบัติหน้าที่ การเปิดเผยข้อมูลที่เป็นความลับโดยข้าราชการ</w:t>
      </w:r>
      <w:r w:rsidRPr="00EC3B4D">
        <w:rPr>
          <w:rFonts w:ascii="TH SarabunIT๙" w:hAnsi="TH SarabunIT๙" w:cs="TH SarabunIT๙"/>
          <w:sz w:val="32"/>
          <w:szCs w:val="32"/>
        </w:rPr>
        <w:t>/</w:t>
      </w:r>
      <w:r w:rsidRPr="00EC3B4D">
        <w:rPr>
          <w:rFonts w:ascii="TH SarabunIT๙" w:hAnsi="TH SarabunIT๙" w:cs="TH SarabunIT๙"/>
          <w:sz w:val="32"/>
          <w:szCs w:val="32"/>
          <w:cs/>
        </w:rPr>
        <w:t>พนักงานจะกระทำได้ต่อเมื่อมีอำนาจหน้าที่และได้รับอนุญาต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3B4D">
        <w:rPr>
          <w:rFonts w:ascii="TH SarabunIT๙" w:hAnsi="TH SarabunIT๙" w:cs="TH SarabunIT๙"/>
          <w:sz w:val="32"/>
          <w:szCs w:val="32"/>
          <w:cs/>
        </w:rPr>
        <w:t>จากผู้บังคับบัญชา  หรือเป็นไปตามกฎหมายกำหนดเท่านั้น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ต้องการรักษา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 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๑๓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ต้องประพฤติตนให้สามารถทำงานร่วมกับผู้อื่นด้วยความสุภาพ  มีน้ำใจ  มีมนุษยสัมพันธ์อันดี 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89052C" w:rsidRPr="00EC3B4D" w:rsidRDefault="0089052C" w:rsidP="0089052C">
      <w:pPr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:rsidR="0089052C" w:rsidRPr="00EC3B4D" w:rsidRDefault="0089052C" w:rsidP="0089052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จรรยาวิชาชีพ </w:t>
      </w:r>
    </w:p>
    <w:p w:rsidR="0089052C" w:rsidRPr="00EC3B4D" w:rsidRDefault="0089052C" w:rsidP="0089052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๑๕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ผู้ประกอบวิชาชีพอื่น อาทิ ครู ฯลฯ  ต้องมีจรรยาบรรณในทางวิชาชีพนั้น ๆ และสามารถนำจรรยาบรรณทางวิชาชีพดังกล่าวมาใช้บังคับเพิ่มเติมสำหรับบุคลากรที่เป็นผู้ประกอบวิชาชีพข้างต้นแล้วแต่รายกรณีไป</w:t>
      </w:r>
    </w:p>
    <w:p w:rsidR="0089052C" w:rsidRPr="00EC3B4D" w:rsidRDefault="0089052C" w:rsidP="0089052C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 ๓</w:t>
      </w:r>
    </w:p>
    <w:p w:rsidR="0089052C" w:rsidRPr="00EC3B4D" w:rsidRDefault="0089052C" w:rsidP="0089052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กลไกและระบบบังคับใช้ประมวลจริยธรรม</w:t>
      </w:r>
    </w:p>
    <w:p w:rsidR="0089052C" w:rsidRPr="00EC3B4D" w:rsidRDefault="0089052C" w:rsidP="0089052C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89052C" w:rsidRPr="00EC3B4D" w:rsidRDefault="0089052C" w:rsidP="0089052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๑๖  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ให้สำนักงานปลัดองค์การบริหารส่วน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89052C" w:rsidRPr="00EC3B4D" w:rsidRDefault="0089052C" w:rsidP="0089052C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ดำเนินการเผยแพร่  ปลูกฝัง  ส่งเสริม ยกย่องข้าราชที่เป็นแบบอย่างที่ดีและติดตาม       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สอดส่องการปฏิบัติตามประมวลจริยธรรมนี้อย่างสม่ำเสมอ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(๒)  สืบสวนหาข้อจริง หรือสอบสวนการฝ่าฝืนจริยธรรมนี้ เพื่อรายงานผลให้นายกองค์การบริหารส่วน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 ทั้งนี้ โดยอาจมีผู้ร้องข้อหรืออาจดำเนินการตามที่นายกองค์การบริหารส่วน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หรือคณะกรรมการจริยธรรมมอบหมาย  หรือตามที่เห็นเองก็ได้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(๓)  ให้ความช่วยเหลือและดูแลข้าราชการซึ่งปฏิบัติตามประมวลจริยธรรมนี้อย่างตรงไปตรงมา    มิให้ถูกกลั่นแกล้งหรือถูกใช้อำนาจโดยไม่เป็นธรรม  ในกรณีที่เห็นว่านายกองค์การบริหารส่วน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หรือคณะกรรมการจริยธรรมไม่ให้ความคุ้มครองต่อข้าราชการผู้นั้นตามควร อาจยื่นเรื่องโดยไม่ต้องผ่านนายกองค์การบริหารส่วน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  ไปยังผู้ตรวจการแผ่นดินก็ได้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(๔) 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</w:t>
      </w:r>
      <w:r w:rsidRPr="00EC3B4D">
        <w:rPr>
          <w:rFonts w:ascii="TH SarabunIT๙" w:hAnsi="TH SarabunIT๙" w:cs="TH SarabunIT๙"/>
          <w:sz w:val="32"/>
          <w:szCs w:val="32"/>
          <w:cs/>
        </w:rPr>
        <w:lastRenderedPageBreak/>
        <w:t>ประมวลจริยธรรมนี้  อันมีผลกระทบต่อการแต่งตั้ง  โยกย้าย  เลื่อนขั้นเงินเดือน  ตั้งกรรมการสอบสวนข้อเท็จจริงหรือวินัย  หรือกระทบต่อสิทธิหน้าที่ของข้าราชการผู้นั้นจะกระทำมิได้  เว้นแต่จะได้รับความเห็นชอบจากคณะกรรมการจริยธรรมแล้ว</w:t>
      </w:r>
    </w:p>
    <w:p w:rsidR="0089052C" w:rsidRPr="00EC3B4D" w:rsidRDefault="0089052C" w:rsidP="008905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(๕)  ทำหน้าที่ฝ่ายเลขานุการของคณะกรรมการจริยธรรมขององค์กรปกครองส่วนท้องถิ่น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(๖)  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 โดยไม่กระทบต่อความเป็นอิสระของผู้ดำรงตำแหน่งในสำนักปลัด</w:t>
      </w:r>
    </w:p>
    <w:p w:rsidR="0089052C" w:rsidRPr="00EC3B4D" w:rsidRDefault="0089052C" w:rsidP="0089052C">
      <w:pPr>
        <w:ind w:left="720" w:firstLine="720"/>
        <w:rPr>
          <w:rFonts w:ascii="TH SarabunIT๙" w:hAnsi="TH SarabunIT๙" w:cs="TH SarabunIT๙"/>
          <w:spacing w:val="2"/>
          <w:sz w:val="32"/>
          <w:szCs w:val="32"/>
        </w:rPr>
      </w:pPr>
      <w:r w:rsidRPr="00EC3B4D">
        <w:rPr>
          <w:rFonts w:ascii="TH SarabunIT๙" w:hAnsi="TH SarabunIT๙" w:cs="TH SarabunIT๙"/>
          <w:spacing w:val="2"/>
          <w:sz w:val="32"/>
          <w:szCs w:val="32"/>
          <w:cs/>
        </w:rPr>
        <w:t>(๗)   อื่น ๆ ตามที่เห็นสมควร</w:t>
      </w:r>
    </w:p>
    <w:p w:rsidR="0089052C" w:rsidRPr="00EC3B4D" w:rsidRDefault="0089052C" w:rsidP="0089052C">
      <w:pPr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๑๗ 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แต่งตั้งคณะกรรมการจริยธรรมขึ้น เพื่อควบคุม กำกับให้มีการปฏิบัติตามประมวลจริยธรรมนี้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คณะกรรมการจริยธรรม  ประกอบด้วย</w:t>
      </w:r>
    </w:p>
    <w:p w:rsidR="0089052C" w:rsidRPr="00EC3B4D" w:rsidRDefault="0089052C" w:rsidP="0089052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ปลัดหรือรองปลัดที่ได้รับมอบหมาย  เป็นประธานกรรมการ</w:t>
      </w:r>
    </w:p>
    <w:p w:rsidR="0089052C" w:rsidRPr="00EC3B4D" w:rsidRDefault="0089052C" w:rsidP="0089052C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กรรมการจากข้าราชการซึ่งดำรงตำแหน่งสายงานผู้บริหาร  เลือกกันเองให้เหลือสองคน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(๓) กรรมการซึ่งเป็นข้าราชการที่ไม่ได้ดำรงตำแหน่งสายงานผู้บริหารในองค์การบริหารส่วน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ที่ได้รับเลือกตั้งจากข้าราชการพนักงานจ้างและลูกจ้างขององค์การบริหารส่วน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นั้น จำนวนสองคน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(๔)   กรรมการผู้ทรงคุณวุฒิภายนอก ให้กรรมการตาม (๑) </w:t>
      </w:r>
      <w:r w:rsidRPr="00EC3B4D">
        <w:rPr>
          <w:rFonts w:ascii="TH SarabunIT๙" w:hAnsi="TH SarabunIT๙" w:cs="TH SarabunIT๙"/>
          <w:sz w:val="32"/>
          <w:szCs w:val="32"/>
        </w:rPr>
        <w:t xml:space="preserve">- </w:t>
      </w:r>
      <w:r w:rsidRPr="00EC3B4D">
        <w:rPr>
          <w:rFonts w:ascii="TH SarabunIT๙" w:hAnsi="TH SarabunIT๙" w:cs="TH SarabunIT๙"/>
          <w:sz w:val="32"/>
          <w:szCs w:val="32"/>
          <w:cs/>
        </w:rPr>
        <w:t>(๓) ร่วมกันเสนอชื่อและคัดเลือกให้เหลือสองคน  ให้หัวหน้าสำนักปลัดองค์การบริหารส่วน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เป็นเลขานุการคณะกรรมการจริยธรรม      และอาจแต่งตั้งผู้ช่วยเลขานุการคณะกรรมการจริยธรรมได้ตามความเหมาะสม   กรรมการจริยธรรมต้องไม่เคยถูกลงโทษทางวินัยมาก่อ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9052C" w:rsidRPr="00EC3B4D" w:rsidRDefault="0089052C" w:rsidP="0089052C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คณะกรรมการจริยธรรมมีอำนาจหน้าที่  ดังนี้</w:t>
      </w:r>
    </w:p>
    <w:p w:rsidR="0089052C" w:rsidRPr="00EC3B4D" w:rsidRDefault="0089052C" w:rsidP="0089052C">
      <w:pPr>
        <w:numPr>
          <w:ilvl w:val="0"/>
          <w:numId w:val="3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ควบคุม  กำกับ  ส่งเสริมและให้คำแนะนำในการใช้บังคับประมวลจริยธรรมนี้ในองค์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การบริหารส่วนตำบลสุมเส้า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(๒)  สอดส่องดูแลให้มีการปฏิบัติตามประมวลจริยธรรมในองค์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ในกรณี   ที่มีข้อสงสัยหรือมีข้อร้องเรียนว่ามีการฝ่าฝืนจริยธรรมหรือจรรยาหรือในกรณีที่มีการอุทธรณ์ การลงโทษผู้ฝ่าฝืนประมวลจริยธรรมนี้  จะต้องไต่สวนข้อเท็จจริง  และมีคำวินิจฉัยโดยเร็ว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ให้คณะกรรมการจริยธรรมหรือผู้ที่คณะกรรมการจริยธรรมมอบหมายมีอำนาจหน้าที่ขอให้ หน่วยงานราชการ  รัฐวิสาหกิจ  หน่วยงานอื่นของรัฐหรือห้างหุ้นส่วน บริษัท ชี้ข้อเท็จจริง  ส่งเอกสารและหลักฐานที่เกี่ยวข้อง  ส่งผู้แทนหรือบุคคลในสังกัด  มาชี้แจงหรือให้ถ้อยคำเกี่ยวกับเรื่องที่สอบสวน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(๔)  เรียกผู้กล่าวหา  หรือข้าราชการของหน่วยงานนี้มาชี้แจง  หรือให้ถ้อยคำหรือให้ส่งเอกสารและหลักฐานที่เกี่ยวกับเรื่องที่สอบสวน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ให้คำวินิจฉัยของคณะกรรมการจริยธรรมเป็นที่สุด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(๖)  ส่งเรื่องให้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Pr="00EC3B4D">
        <w:rPr>
          <w:rFonts w:ascii="TH SarabunIT๙" w:hAnsi="TH SarabunIT๙" w:cs="TH SarabunIT๙"/>
          <w:sz w:val="32"/>
          <w:szCs w:val="32"/>
          <w:cs/>
        </w:rPr>
        <w:t>พิจารณาวินิจฉัยในกรณีที่เห็นว่าเรื่องนั้นเป็นเรื่องสำคัญหรือมีผลกระทบในวงกว้างหลาย</w:t>
      </w:r>
    </w:p>
    <w:p w:rsidR="0089052C" w:rsidRPr="00EC3B4D" w:rsidRDefault="0089052C" w:rsidP="0089052C">
      <w:pPr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lastRenderedPageBreak/>
        <w:t>(๗)  คุ้มครองข้าราชการซึ่งปฏิบัติตามประมวลจริยธรรมนี้อย่างตรงไปตรงมามิให้ผู้บังคับบัญชาใช้อำนาจโดยไม่เป็นธรรมต่อราชการผู้นั้น</w:t>
      </w:r>
    </w:p>
    <w:p w:rsidR="0089052C" w:rsidRPr="00EC3B4D" w:rsidRDefault="0089052C" w:rsidP="008905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(๘)  ดำเนินการอื่นตามประมวลจริยธรรมนี้  หรือตามที่ผู้ตรวจการแผ่นดินมอบหมาย 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89052C" w:rsidRPr="00EC3B4D" w:rsidRDefault="0089052C" w:rsidP="0089052C">
      <w:pPr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89052C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89052C" w:rsidRPr="00EC3B4D" w:rsidRDefault="0089052C" w:rsidP="008905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๑๙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 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เป็นผู้รับผิดชอบพิจารณาดำเนินการ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  ๒๐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๒๑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การประพฤติปฏิบัติฝ่าฝืนประมวลจริยธรรมนี้ จะถือเป็นการฝ่าฝืนจริยธรรมร้ายแรงหรือไม่         ให้พิจารณาจากพฤติกรรมของการฝ่าฝืน ความจงใจหรือเจตนา มูลเหตุจูงใจความสำคัญและระดับตำแหน่ง  ตลอดจนหน้าที่ความรับผิดชอบของผู้ฝ่าฝืน อายุ ประวัติ และความประพฤติในอดีต สภาพแวดล้อมแห่งกรณี  ผลร้ายอันเกิดจากการฝ่าฝืน  และเหตุอื่นอันควรนำมาประกอบการพิจารณา</w:t>
      </w:r>
    </w:p>
    <w:p w:rsidR="0089052C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๒๒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หากการดำเนินการสอบสวนตามข้อ ๒๐ แล้ว ไม่ปรากฏข้อเท็จจริงว่ามีการฝ่าฝืนประมวลจริยธรรม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แต่ไม่ถึงกับเป็นความผิดทางวินัยให้ผู้รับผิดชอบพิจารณาดำเนินการตามข้อ ๑๙ สั่งลงโทษผู้ฝ่าฝืนตามข้อ  ๒๕  แต่หากปรากฏว่าเป็นความผิดทางวินัยให้ดำเนินการทางวินัย</w:t>
      </w:r>
    </w:p>
    <w:p w:rsidR="0089052C" w:rsidRPr="00EC3B4D" w:rsidRDefault="0089052C" w:rsidP="008905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๒๓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การดำเนินการสอบสวนทางจริยธรรมและการลงโทษผู้ฝ่าฝืนข้อ  ๑๙ ข้อ  ๒๐ และข้อ  ๒๒ ให้นำแนวทางและวิธีการสอบสวนตามมาตรฐานทั่วไปเกี่ยวกับวินัยและการรักษาวินัย และการดำเนินการทางวินัย      ขององค์กรปกครองส่วนท้องถิ่นมาบังคับใช้โดยอนุโลม</w:t>
      </w:r>
    </w:p>
    <w:p w:rsidR="0089052C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  ๒๔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การสั่งการของผู้รับผิดชอบดำเนินการตามข้อ  ๒๒  ให้ดำเนินตามนั้นเว้นแต่จะปรากฏข้อเท็จจริงในภายหลังที่อาจทำให้ผลของการสั่งการนั้นเปลี่ยนแปลงไป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52C" w:rsidRPr="00EC3B4D" w:rsidRDefault="0089052C" w:rsidP="0089052C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 ๔</w:t>
      </w:r>
    </w:p>
    <w:p w:rsidR="0089052C" w:rsidRPr="00EC3B4D" w:rsidRDefault="0089052C" w:rsidP="0089052C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ขั้นตอนการลงโทษ</w:t>
      </w:r>
    </w:p>
    <w:p w:rsidR="0089052C" w:rsidRPr="00EC3B4D" w:rsidRDefault="0089052C" w:rsidP="0089052C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๒๕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หรือตักเตือน หรือนำไปประกอบการพิจารณาการแต่งตั้ง  การเข้าสู่ตำแหน่ง  การพ้นจากตำแหน่ง  การเลื่อนขั้นเงินเดือน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๒๖  </w:t>
      </w:r>
      <w:r w:rsidRPr="00EC3B4D">
        <w:rPr>
          <w:rFonts w:ascii="TH SarabunIT๙" w:hAnsi="TH SarabunIT๙" w:cs="TH SarabunIT๙"/>
          <w:sz w:val="32"/>
          <w:szCs w:val="32"/>
          <w:cs/>
        </w:rPr>
        <w:t>เมื่อมีการดำเนินสอบสวนทางจริยธรรม  และมีการสั่งลงโทษตามข้อ ๒๒ แล้ว ให้องค์การบริหารส่วน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ดำเนินการให้เป็นไปตามคำสั่งดังกล่าวโดยไม่ชักช้า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 ๒๗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ผู้ถูกลงโทษตามข้อ  ๒๕  สามารถร้องทุกข์หรืออุทธรณ์ต่อคณะกรรมการจริยธรรมขององค์การบริหารส่วน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ภายในสามสิบวัน  นับแต่วันได้ทราบการลงโทษผู้ถูกลงโทษตามข้อ  ๑๘ 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89052C" w:rsidRPr="00EC3B4D" w:rsidRDefault="0089052C" w:rsidP="00890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๒๘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เมื่อผลการพิจารณาเป็นที่สุดแล้ว  ให้รายงานผลต่อ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Pr="00EC3B4D">
        <w:rPr>
          <w:rFonts w:ascii="TH SarabunIT๙" w:hAnsi="TH SarabunIT๙" w:cs="TH SarabunIT๙"/>
          <w:sz w:val="32"/>
          <w:szCs w:val="32"/>
          <w:cs/>
        </w:rPr>
        <w:t>โดยเร็ว</w:t>
      </w:r>
      <w:bookmarkStart w:id="0" w:name="_GoBack"/>
      <w:bookmarkEnd w:id="0"/>
    </w:p>
    <w:p w:rsidR="0089052C" w:rsidRPr="005A3262" w:rsidRDefault="0089052C" w:rsidP="0089052C">
      <w:pPr>
        <w:spacing w:before="24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89052C" w:rsidRPr="005A3262" w:rsidRDefault="0089052C" w:rsidP="0089052C">
      <w:pPr>
        <w:spacing w:before="24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>ประกาศ ณ วันที่</w:t>
      </w:r>
      <w:r w:rsidRPr="005A326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9 </w:t>
      </w: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A3262">
        <w:rPr>
          <w:rFonts w:ascii="TH SarabunIT๙" w:eastAsiaTheme="minorHAnsi" w:hAnsi="TH SarabunIT๙" w:cs="TH SarabunIT๙" w:hint="cs"/>
          <w:sz w:val="32"/>
          <w:szCs w:val="32"/>
          <w:cs/>
        </w:rPr>
        <w:t>พฤศจิกายน</w:t>
      </w: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พ.ศ. </w:t>
      </w:r>
      <w:r w:rsidRPr="005A3262">
        <w:rPr>
          <w:rFonts w:ascii="TH SarabunIT๙" w:eastAsiaTheme="minorHAnsi" w:hAnsi="TH SarabunIT๙" w:cs="TH SarabunIT๙"/>
          <w:sz w:val="32"/>
          <w:szCs w:val="32"/>
        </w:rPr>
        <w:t>256</w:t>
      </w:r>
      <w:r w:rsidRPr="005A3262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</w:p>
    <w:p w:rsidR="0089052C" w:rsidRPr="005A3262" w:rsidRDefault="0089052C" w:rsidP="0089052C">
      <w:pPr>
        <w:rPr>
          <w:rFonts w:ascii="TH SarabunIT๙" w:eastAsiaTheme="minorHAnsi" w:hAnsi="TH SarabunIT๙" w:cs="TH SarabunIT๙"/>
          <w:sz w:val="32"/>
          <w:szCs w:val="32"/>
        </w:rPr>
      </w:pPr>
      <w:r w:rsidRPr="005A326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89052C" w:rsidRPr="005A3262" w:rsidRDefault="0089052C" w:rsidP="0089052C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89052C" w:rsidRPr="005A3262" w:rsidRDefault="0089052C" w:rsidP="0089052C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89052C" w:rsidRPr="005A3262" w:rsidRDefault="0089052C" w:rsidP="0089052C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A3262">
        <w:rPr>
          <w:rFonts w:ascii="TH SarabunIT๙" w:eastAsiaTheme="minorHAnsi" w:hAnsi="TH SarabunIT๙" w:cs="TH SarabunIT๙" w:hint="cs"/>
          <w:sz w:val="32"/>
          <w:szCs w:val="32"/>
          <w:cs/>
        </w:rPr>
        <w:t>(นางทวินตรา  ทรงคาศรี</w:t>
      </w: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89052C" w:rsidRPr="005A3262" w:rsidRDefault="0089052C" w:rsidP="0089052C">
      <w:pPr>
        <w:ind w:left="216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A326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5A3262">
        <w:rPr>
          <w:rFonts w:ascii="TH SarabunIT๙" w:eastAsiaTheme="minorHAnsi" w:hAnsi="TH SarabunIT๙" w:cs="TH SarabunIT๙"/>
          <w:sz w:val="32"/>
          <w:szCs w:val="32"/>
          <w:cs/>
        </w:rPr>
        <w:t>นายกองค์การบริหารส่วนตำบลสุมเส้า</w:t>
      </w:r>
    </w:p>
    <w:p w:rsidR="0089052C" w:rsidRPr="00EC3B4D" w:rsidRDefault="0089052C" w:rsidP="0089052C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52C" w:rsidRPr="005A3262" w:rsidRDefault="0089052C" w:rsidP="0089052C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52C" w:rsidRPr="00EC3B4D" w:rsidRDefault="0089052C" w:rsidP="0089052C">
      <w:pPr>
        <w:rPr>
          <w:rFonts w:ascii="TH SarabunIT๙" w:hAnsi="TH SarabunIT๙" w:cs="TH SarabunIT๙"/>
          <w:sz w:val="32"/>
          <w:szCs w:val="32"/>
        </w:rPr>
      </w:pPr>
    </w:p>
    <w:p w:rsidR="0089052C" w:rsidRPr="005A3262" w:rsidRDefault="0089052C" w:rsidP="0089052C"/>
    <w:p w:rsidR="00B509A0" w:rsidRPr="0089052C" w:rsidRDefault="00B509A0"/>
    <w:sectPr w:rsidR="00B509A0" w:rsidRPr="00890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34D"/>
    <w:multiLevelType w:val="hybridMultilevel"/>
    <w:tmpl w:val="4FD03D34"/>
    <w:lvl w:ilvl="0" w:tplc="FF921D4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55B12FA"/>
    <w:multiLevelType w:val="hybridMultilevel"/>
    <w:tmpl w:val="71E4CED0"/>
    <w:lvl w:ilvl="0" w:tplc="1234C49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09151D"/>
    <w:multiLevelType w:val="hybridMultilevel"/>
    <w:tmpl w:val="4EC422FA"/>
    <w:lvl w:ilvl="0" w:tplc="FF921D4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52D1BE0"/>
    <w:multiLevelType w:val="hybridMultilevel"/>
    <w:tmpl w:val="EFB4833E"/>
    <w:lvl w:ilvl="0" w:tplc="750A858C">
      <w:start w:val="5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B525002"/>
    <w:multiLevelType w:val="hybridMultilevel"/>
    <w:tmpl w:val="4454B524"/>
    <w:lvl w:ilvl="0" w:tplc="E710EAA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C"/>
    <w:rsid w:val="0089052C"/>
    <w:rsid w:val="00B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2018-11-28T03:21:00Z</dcterms:created>
  <dcterms:modified xsi:type="dcterms:W3CDTF">2018-11-28T03:23:00Z</dcterms:modified>
</cp:coreProperties>
</file>